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BE776" w14:textId="77777777" w:rsidR="002163CD" w:rsidRPr="002163CD" w:rsidRDefault="002163CD" w:rsidP="00F637D5">
      <w:pPr>
        <w:shd w:val="clear" w:color="auto" w:fill="FFFFFF"/>
        <w:spacing w:after="150"/>
        <w:jc w:val="both"/>
        <w:outlineLvl w:val="2"/>
        <w:rPr>
          <w:rFonts w:ascii="Helvetica" w:eastAsia="Times New Roman" w:hAnsi="Helvetica" w:cs="Times New Roman"/>
          <w:b/>
          <w:bCs/>
          <w:color w:val="454545"/>
          <w:sz w:val="44"/>
          <w:szCs w:val="44"/>
          <w:lang w:eastAsia="fr-FR"/>
        </w:rPr>
      </w:pPr>
      <w:r w:rsidRPr="002163CD">
        <w:rPr>
          <w:rFonts w:ascii="Helvetica" w:eastAsia="Times New Roman" w:hAnsi="Helvetica" w:cs="Times New Roman"/>
          <w:b/>
          <w:bCs/>
          <w:color w:val="454545"/>
          <w:sz w:val="44"/>
          <w:szCs w:val="44"/>
          <w:lang w:eastAsia="fr-FR"/>
        </w:rPr>
        <w:t>Conditions générales</w:t>
      </w:r>
    </w:p>
    <w:p w14:paraId="6C6B67CA" w14:textId="77777777" w:rsidR="002163CD" w:rsidRPr="002163CD" w:rsidRDefault="002163CD" w:rsidP="00F637D5">
      <w:pPr>
        <w:numPr>
          <w:ilvl w:val="0"/>
          <w:numId w:val="1"/>
        </w:numPr>
        <w:shd w:val="clear" w:color="auto" w:fill="FFFFFF"/>
        <w:spacing w:before="150" w:after="150"/>
        <w:jc w:val="both"/>
        <w:outlineLvl w:val="3"/>
        <w:rPr>
          <w:rFonts w:ascii="Arial" w:eastAsia="Times New Roman" w:hAnsi="Arial" w:cs="Arial"/>
          <w:b/>
          <w:bCs/>
          <w:color w:val="CC0000"/>
          <w:sz w:val="35"/>
          <w:szCs w:val="35"/>
          <w:lang w:eastAsia="fr-FR"/>
        </w:rPr>
      </w:pPr>
      <w:r w:rsidRPr="002163CD">
        <w:rPr>
          <w:rFonts w:ascii="Arial" w:eastAsia="Times New Roman" w:hAnsi="Arial" w:cs="Arial"/>
          <w:b/>
          <w:bCs/>
          <w:color w:val="CC0000"/>
          <w:sz w:val="35"/>
          <w:szCs w:val="35"/>
          <w:lang w:eastAsia="fr-FR"/>
        </w:rPr>
        <w:t>Objet</w:t>
      </w:r>
    </w:p>
    <w:p w14:paraId="6F79ACFC" w14:textId="7D270662" w:rsidR="002163CD" w:rsidRPr="002163CD" w:rsidRDefault="002163CD" w:rsidP="00F637D5">
      <w:pPr>
        <w:numPr>
          <w:ilvl w:val="1"/>
          <w:numId w:val="1"/>
        </w:numPr>
        <w:shd w:val="clear" w:color="auto" w:fill="FFFFFF"/>
        <w:jc w:val="both"/>
        <w:rPr>
          <w:rFonts w:ascii="Arial" w:eastAsia="Times New Roman" w:hAnsi="Arial" w:cs="Arial"/>
          <w:color w:val="454545"/>
          <w:sz w:val="23"/>
          <w:szCs w:val="23"/>
          <w:lang w:eastAsia="fr-FR"/>
        </w:rPr>
      </w:pPr>
      <w:r w:rsidRPr="002163CD">
        <w:rPr>
          <w:rFonts w:ascii="Arial" w:eastAsia="Times New Roman" w:hAnsi="Arial" w:cs="Arial"/>
          <w:color w:val="454545"/>
          <w:sz w:val="23"/>
          <w:szCs w:val="23"/>
          <w:lang w:eastAsia="fr-FR"/>
        </w:rPr>
        <w:t>Les présentes Conditions Générales régissent les inscriptions aux cours et séminaires sur le site</w:t>
      </w:r>
      <w:r>
        <w:rPr>
          <w:rFonts w:ascii="Arial" w:eastAsia="Times New Roman" w:hAnsi="Arial" w:cs="Arial"/>
          <w:color w:val="454545"/>
          <w:sz w:val="23"/>
          <w:szCs w:val="23"/>
          <w:lang w:eastAsia="fr-FR"/>
        </w:rPr>
        <w:t xml:space="preserve"> web</w:t>
      </w:r>
      <w:r w:rsidRPr="002163CD">
        <w:rPr>
          <w:rFonts w:ascii="Arial" w:eastAsia="Times New Roman" w:hAnsi="Arial" w:cs="Arial"/>
          <w:color w:val="454545"/>
          <w:sz w:val="23"/>
          <w:szCs w:val="23"/>
          <w:lang w:eastAsia="fr-FR"/>
        </w:rPr>
        <w:t xml:space="preserve"> de </w:t>
      </w:r>
      <w:r>
        <w:rPr>
          <w:rFonts w:ascii="Arial" w:eastAsia="Times New Roman" w:hAnsi="Arial" w:cs="Arial"/>
          <w:color w:val="454545"/>
          <w:sz w:val="23"/>
          <w:szCs w:val="23"/>
          <w:lang w:eastAsia="fr-FR"/>
        </w:rPr>
        <w:t xml:space="preserve">l’International Management </w:t>
      </w:r>
      <w:proofErr w:type="spellStart"/>
      <w:r>
        <w:rPr>
          <w:rFonts w:ascii="Arial" w:eastAsia="Times New Roman" w:hAnsi="Arial" w:cs="Arial"/>
          <w:color w:val="454545"/>
          <w:sz w:val="23"/>
          <w:szCs w:val="23"/>
          <w:lang w:eastAsia="fr-FR"/>
        </w:rPr>
        <w:t>School</w:t>
      </w:r>
      <w:proofErr w:type="spellEnd"/>
      <w:r>
        <w:rPr>
          <w:rFonts w:ascii="Arial" w:eastAsia="Times New Roman" w:hAnsi="Arial" w:cs="Arial"/>
          <w:color w:val="454545"/>
          <w:sz w:val="23"/>
          <w:szCs w:val="23"/>
          <w:lang w:eastAsia="fr-FR"/>
        </w:rPr>
        <w:t xml:space="preserve"> Geneva (ci-après IMSG).</w:t>
      </w:r>
    </w:p>
    <w:p w14:paraId="29EE4273" w14:textId="77777777" w:rsidR="002163CD" w:rsidRPr="002163CD" w:rsidRDefault="002163CD" w:rsidP="00F637D5">
      <w:pPr>
        <w:numPr>
          <w:ilvl w:val="0"/>
          <w:numId w:val="1"/>
        </w:numPr>
        <w:shd w:val="clear" w:color="auto" w:fill="FFFFFF"/>
        <w:spacing w:before="150" w:after="150"/>
        <w:jc w:val="both"/>
        <w:outlineLvl w:val="3"/>
        <w:rPr>
          <w:rFonts w:ascii="Arial" w:eastAsia="Times New Roman" w:hAnsi="Arial" w:cs="Arial"/>
          <w:b/>
          <w:bCs/>
          <w:color w:val="CC0000"/>
          <w:sz w:val="35"/>
          <w:szCs w:val="35"/>
          <w:lang w:eastAsia="fr-FR"/>
        </w:rPr>
      </w:pPr>
      <w:r w:rsidRPr="002163CD">
        <w:rPr>
          <w:rFonts w:ascii="Arial" w:eastAsia="Times New Roman" w:hAnsi="Arial" w:cs="Arial"/>
          <w:b/>
          <w:bCs/>
          <w:color w:val="CC0000"/>
          <w:sz w:val="35"/>
          <w:szCs w:val="35"/>
          <w:lang w:eastAsia="fr-FR"/>
        </w:rPr>
        <w:t>Inscription en ligne</w:t>
      </w:r>
    </w:p>
    <w:p w14:paraId="3477F5D8" w14:textId="77777777" w:rsidR="002163CD" w:rsidRPr="002163CD" w:rsidRDefault="002163CD" w:rsidP="00F637D5">
      <w:pPr>
        <w:numPr>
          <w:ilvl w:val="1"/>
          <w:numId w:val="1"/>
        </w:numPr>
        <w:shd w:val="clear" w:color="auto" w:fill="FFFFFF"/>
        <w:jc w:val="both"/>
        <w:rPr>
          <w:rFonts w:ascii="Arial" w:eastAsia="Times New Roman" w:hAnsi="Arial" w:cs="Arial"/>
          <w:color w:val="454545"/>
          <w:sz w:val="23"/>
          <w:szCs w:val="23"/>
          <w:lang w:eastAsia="fr-FR"/>
        </w:rPr>
      </w:pPr>
      <w:r w:rsidRPr="002163CD">
        <w:rPr>
          <w:rFonts w:ascii="Arial" w:eastAsia="Times New Roman" w:hAnsi="Arial" w:cs="Arial"/>
          <w:color w:val="454545"/>
          <w:sz w:val="23"/>
          <w:szCs w:val="23"/>
          <w:lang w:eastAsia="fr-FR"/>
        </w:rPr>
        <w:t>Toute inscription à un cours ou à un séminaire vaut acceptation des présentes Conditions Générales.</w:t>
      </w:r>
    </w:p>
    <w:p w14:paraId="791F1E8E" w14:textId="20260FCC" w:rsidR="002163CD" w:rsidRPr="002163CD" w:rsidRDefault="002163CD" w:rsidP="00F637D5">
      <w:pPr>
        <w:numPr>
          <w:ilvl w:val="1"/>
          <w:numId w:val="1"/>
        </w:numPr>
        <w:shd w:val="clear" w:color="auto" w:fill="FFFFFF"/>
        <w:jc w:val="both"/>
        <w:rPr>
          <w:rFonts w:ascii="Arial" w:eastAsia="Times New Roman" w:hAnsi="Arial" w:cs="Arial"/>
          <w:color w:val="454545"/>
          <w:sz w:val="23"/>
          <w:szCs w:val="23"/>
          <w:lang w:eastAsia="fr-FR"/>
        </w:rPr>
      </w:pPr>
      <w:r w:rsidRPr="002163CD">
        <w:rPr>
          <w:rFonts w:ascii="Arial" w:eastAsia="Times New Roman" w:hAnsi="Arial" w:cs="Arial"/>
          <w:color w:val="454545"/>
          <w:sz w:val="23"/>
          <w:szCs w:val="23"/>
          <w:lang w:eastAsia="fr-FR"/>
        </w:rPr>
        <w:t xml:space="preserve">La participation à un cours ou séminaire, conclue par l'acceptation d'une offre en ligne publié sur le site </w:t>
      </w:r>
      <w:r>
        <w:rPr>
          <w:rFonts w:ascii="Arial" w:eastAsia="Times New Roman" w:hAnsi="Arial" w:cs="Arial"/>
          <w:color w:val="454545"/>
          <w:sz w:val="23"/>
          <w:szCs w:val="23"/>
          <w:lang w:eastAsia="fr-FR"/>
        </w:rPr>
        <w:t>web</w:t>
      </w:r>
      <w:r w:rsidRPr="002163CD">
        <w:rPr>
          <w:rFonts w:ascii="Arial" w:eastAsia="Times New Roman" w:hAnsi="Arial" w:cs="Arial"/>
          <w:color w:val="454545"/>
          <w:sz w:val="23"/>
          <w:szCs w:val="23"/>
          <w:lang w:eastAsia="fr-FR"/>
        </w:rPr>
        <w:t>, déploie ses effets pour la ou les dates indiquées dans l'offre.</w:t>
      </w:r>
    </w:p>
    <w:p w14:paraId="39E42B8B" w14:textId="77777777" w:rsidR="002163CD" w:rsidRPr="002163CD" w:rsidRDefault="002163CD" w:rsidP="00F637D5">
      <w:pPr>
        <w:numPr>
          <w:ilvl w:val="1"/>
          <w:numId w:val="1"/>
        </w:numPr>
        <w:shd w:val="clear" w:color="auto" w:fill="FFFFFF"/>
        <w:jc w:val="both"/>
        <w:rPr>
          <w:rFonts w:ascii="Arial" w:eastAsia="Times New Roman" w:hAnsi="Arial" w:cs="Arial"/>
          <w:color w:val="454545"/>
          <w:sz w:val="23"/>
          <w:szCs w:val="23"/>
          <w:lang w:eastAsia="fr-FR"/>
        </w:rPr>
      </w:pPr>
      <w:r w:rsidRPr="002163CD">
        <w:rPr>
          <w:rFonts w:ascii="Arial" w:eastAsia="Times New Roman" w:hAnsi="Arial" w:cs="Arial"/>
          <w:color w:val="454545"/>
          <w:sz w:val="23"/>
          <w:szCs w:val="23"/>
          <w:lang w:eastAsia="fr-FR"/>
        </w:rPr>
        <w:t>Le participant s'engage à fournir des coordonnées valides lors de l'inscription.</w:t>
      </w:r>
    </w:p>
    <w:p w14:paraId="01673403" w14:textId="77777777" w:rsidR="002163CD" w:rsidRPr="002163CD" w:rsidRDefault="002163CD" w:rsidP="00F637D5">
      <w:pPr>
        <w:numPr>
          <w:ilvl w:val="0"/>
          <w:numId w:val="1"/>
        </w:numPr>
        <w:shd w:val="clear" w:color="auto" w:fill="FFFFFF"/>
        <w:spacing w:before="150" w:after="150"/>
        <w:jc w:val="both"/>
        <w:outlineLvl w:val="3"/>
        <w:rPr>
          <w:rFonts w:ascii="Arial" w:eastAsia="Times New Roman" w:hAnsi="Arial" w:cs="Arial"/>
          <w:b/>
          <w:bCs/>
          <w:color w:val="CC0000"/>
          <w:sz w:val="35"/>
          <w:szCs w:val="35"/>
          <w:lang w:eastAsia="fr-FR"/>
        </w:rPr>
      </w:pPr>
      <w:r w:rsidRPr="002163CD">
        <w:rPr>
          <w:rFonts w:ascii="Arial" w:eastAsia="Times New Roman" w:hAnsi="Arial" w:cs="Arial"/>
          <w:b/>
          <w:bCs/>
          <w:color w:val="CC0000"/>
          <w:sz w:val="35"/>
          <w:szCs w:val="35"/>
          <w:lang w:eastAsia="fr-FR"/>
        </w:rPr>
        <w:t>Conditions contractuelles et paiement</w:t>
      </w:r>
    </w:p>
    <w:p w14:paraId="6F4319A0" w14:textId="77777777" w:rsidR="002163CD" w:rsidRPr="002163CD" w:rsidRDefault="002163CD" w:rsidP="00F637D5">
      <w:pPr>
        <w:numPr>
          <w:ilvl w:val="1"/>
          <w:numId w:val="1"/>
        </w:numPr>
        <w:shd w:val="clear" w:color="auto" w:fill="FFFFFF"/>
        <w:jc w:val="both"/>
        <w:rPr>
          <w:rFonts w:ascii="Arial" w:eastAsia="Times New Roman" w:hAnsi="Arial" w:cs="Arial"/>
          <w:color w:val="454545"/>
          <w:sz w:val="23"/>
          <w:szCs w:val="23"/>
          <w:lang w:eastAsia="fr-FR"/>
        </w:rPr>
      </w:pPr>
      <w:r w:rsidRPr="002163CD">
        <w:rPr>
          <w:rFonts w:ascii="Arial" w:eastAsia="Times New Roman" w:hAnsi="Arial" w:cs="Arial"/>
          <w:color w:val="454545"/>
          <w:sz w:val="23"/>
          <w:szCs w:val="23"/>
          <w:lang w:eastAsia="fr-FR"/>
        </w:rPr>
        <w:t>En règle générale, s'agissant d'offre de formation, les offres proposées sont exemptes de TVA. Dans les autres cas et selon indications dans l'offre, le participant doit s'acquitter du montant, TVA suisse comprise.</w:t>
      </w:r>
    </w:p>
    <w:p w14:paraId="7C3AF45A" w14:textId="77777777" w:rsidR="002163CD" w:rsidRPr="002163CD" w:rsidRDefault="002163CD" w:rsidP="00F637D5">
      <w:pPr>
        <w:numPr>
          <w:ilvl w:val="1"/>
          <w:numId w:val="1"/>
        </w:numPr>
        <w:shd w:val="clear" w:color="auto" w:fill="FFFFFF"/>
        <w:jc w:val="both"/>
        <w:rPr>
          <w:rFonts w:ascii="Arial" w:eastAsia="Times New Roman" w:hAnsi="Arial" w:cs="Arial"/>
          <w:color w:val="454545"/>
          <w:sz w:val="23"/>
          <w:szCs w:val="23"/>
          <w:lang w:eastAsia="fr-FR"/>
        </w:rPr>
      </w:pPr>
      <w:r w:rsidRPr="002163CD">
        <w:rPr>
          <w:rFonts w:ascii="Arial" w:eastAsia="Times New Roman" w:hAnsi="Arial" w:cs="Arial"/>
          <w:color w:val="454545"/>
          <w:sz w:val="23"/>
          <w:szCs w:val="23"/>
          <w:lang w:eastAsia="fr-FR"/>
        </w:rPr>
        <w:t>L'inscription est garantie par un paiement immédiat par carte de crédit ou de débit lors de l'inscription en ligne.</w:t>
      </w:r>
    </w:p>
    <w:p w14:paraId="7CBD155B" w14:textId="77777777" w:rsidR="002163CD" w:rsidRPr="002163CD" w:rsidRDefault="002163CD" w:rsidP="00F637D5">
      <w:pPr>
        <w:numPr>
          <w:ilvl w:val="0"/>
          <w:numId w:val="1"/>
        </w:numPr>
        <w:shd w:val="clear" w:color="auto" w:fill="FFFFFF"/>
        <w:spacing w:before="150" w:after="150"/>
        <w:jc w:val="both"/>
        <w:outlineLvl w:val="3"/>
        <w:rPr>
          <w:rFonts w:ascii="Arial" w:eastAsia="Times New Roman" w:hAnsi="Arial" w:cs="Arial"/>
          <w:b/>
          <w:bCs/>
          <w:color w:val="CC0000"/>
          <w:sz w:val="35"/>
          <w:szCs w:val="35"/>
          <w:lang w:eastAsia="fr-FR"/>
        </w:rPr>
      </w:pPr>
      <w:r w:rsidRPr="002163CD">
        <w:rPr>
          <w:rFonts w:ascii="Arial" w:eastAsia="Times New Roman" w:hAnsi="Arial" w:cs="Arial"/>
          <w:b/>
          <w:bCs/>
          <w:color w:val="CC0000"/>
          <w:sz w:val="35"/>
          <w:szCs w:val="35"/>
          <w:lang w:eastAsia="fr-FR"/>
        </w:rPr>
        <w:t>Conditions particulières</w:t>
      </w:r>
    </w:p>
    <w:p w14:paraId="7CE93D37" w14:textId="77777777" w:rsidR="002163CD" w:rsidRPr="002163CD" w:rsidRDefault="002163CD" w:rsidP="00F637D5">
      <w:pPr>
        <w:numPr>
          <w:ilvl w:val="1"/>
          <w:numId w:val="1"/>
        </w:numPr>
        <w:shd w:val="clear" w:color="auto" w:fill="FFFFFF"/>
        <w:jc w:val="both"/>
        <w:rPr>
          <w:rFonts w:ascii="Arial" w:eastAsia="Times New Roman" w:hAnsi="Arial" w:cs="Arial"/>
          <w:color w:val="454545"/>
          <w:sz w:val="23"/>
          <w:szCs w:val="23"/>
          <w:lang w:eastAsia="fr-FR"/>
        </w:rPr>
      </w:pPr>
      <w:r w:rsidRPr="002163CD">
        <w:rPr>
          <w:rFonts w:ascii="Arial" w:eastAsia="Times New Roman" w:hAnsi="Arial" w:cs="Arial"/>
          <w:color w:val="454545"/>
          <w:sz w:val="23"/>
          <w:szCs w:val="23"/>
          <w:lang w:eastAsia="fr-FR"/>
        </w:rPr>
        <w:t>L'inscription est personnelle, en cas de transmission, le participant doit annoncer son identité à l'accueil.</w:t>
      </w:r>
      <w:r w:rsidRPr="002163CD">
        <w:rPr>
          <w:rFonts w:ascii="Arial" w:eastAsia="Times New Roman" w:hAnsi="Arial" w:cs="Arial"/>
          <w:color w:val="454545"/>
          <w:sz w:val="23"/>
          <w:szCs w:val="23"/>
          <w:lang w:eastAsia="fr-FR"/>
        </w:rPr>
        <w:br/>
        <w:t>L'organisateur se réserve le droit de suspendre ou de résilier l'inscription sans justification en cas d'abus.</w:t>
      </w:r>
    </w:p>
    <w:p w14:paraId="1ADE5C3F" w14:textId="77777777" w:rsidR="002163CD" w:rsidRPr="002163CD" w:rsidRDefault="002163CD" w:rsidP="00F637D5">
      <w:pPr>
        <w:numPr>
          <w:ilvl w:val="1"/>
          <w:numId w:val="1"/>
        </w:numPr>
        <w:shd w:val="clear" w:color="auto" w:fill="FFFFFF"/>
        <w:jc w:val="both"/>
        <w:rPr>
          <w:rFonts w:ascii="Arial" w:eastAsia="Times New Roman" w:hAnsi="Arial" w:cs="Arial"/>
          <w:color w:val="454545"/>
          <w:sz w:val="23"/>
          <w:szCs w:val="23"/>
          <w:lang w:eastAsia="fr-FR"/>
        </w:rPr>
      </w:pPr>
      <w:r w:rsidRPr="002163CD">
        <w:rPr>
          <w:rFonts w:ascii="Arial" w:eastAsia="Times New Roman" w:hAnsi="Arial" w:cs="Arial"/>
          <w:color w:val="454545"/>
          <w:sz w:val="23"/>
          <w:szCs w:val="23"/>
          <w:lang w:eastAsia="fr-FR"/>
        </w:rPr>
        <w:t>Si un repas ou autre collation est prévu dans l'inscription, cette prestation et la participation sont indivisibles. En aucun cas le participant ne peut prétendre à un versement en espèces ou à une réduction sur le prix en lieu et place desdites prestations.</w:t>
      </w:r>
    </w:p>
    <w:p w14:paraId="5F859AB3" w14:textId="77777777" w:rsidR="002163CD" w:rsidRPr="002163CD" w:rsidRDefault="002163CD" w:rsidP="00F637D5">
      <w:pPr>
        <w:numPr>
          <w:ilvl w:val="0"/>
          <w:numId w:val="1"/>
        </w:numPr>
        <w:shd w:val="clear" w:color="auto" w:fill="FFFFFF"/>
        <w:spacing w:before="150" w:after="150"/>
        <w:jc w:val="both"/>
        <w:outlineLvl w:val="3"/>
        <w:rPr>
          <w:rFonts w:ascii="Arial" w:eastAsia="Times New Roman" w:hAnsi="Arial" w:cs="Arial"/>
          <w:b/>
          <w:bCs/>
          <w:color w:val="CC0000"/>
          <w:sz w:val="35"/>
          <w:szCs w:val="35"/>
          <w:lang w:eastAsia="fr-FR"/>
        </w:rPr>
      </w:pPr>
      <w:r w:rsidRPr="002163CD">
        <w:rPr>
          <w:rFonts w:ascii="Arial" w:eastAsia="Times New Roman" w:hAnsi="Arial" w:cs="Arial"/>
          <w:b/>
          <w:bCs/>
          <w:color w:val="CC0000"/>
          <w:sz w:val="35"/>
          <w:szCs w:val="35"/>
          <w:lang w:eastAsia="fr-FR"/>
        </w:rPr>
        <w:t>Organisation de l'évènement</w:t>
      </w:r>
    </w:p>
    <w:p w14:paraId="238CBF9D" w14:textId="5794EAC8" w:rsidR="002163CD" w:rsidRPr="002163CD" w:rsidRDefault="002163CD" w:rsidP="00F637D5">
      <w:pPr>
        <w:numPr>
          <w:ilvl w:val="1"/>
          <w:numId w:val="1"/>
        </w:numPr>
        <w:shd w:val="clear" w:color="auto" w:fill="FFFFFF"/>
        <w:jc w:val="both"/>
        <w:rPr>
          <w:rFonts w:ascii="Arial" w:eastAsia="Times New Roman" w:hAnsi="Arial" w:cs="Arial"/>
          <w:color w:val="454545"/>
          <w:sz w:val="23"/>
          <w:szCs w:val="23"/>
          <w:lang w:eastAsia="fr-FR"/>
        </w:rPr>
      </w:pPr>
      <w:r w:rsidRPr="002163CD">
        <w:rPr>
          <w:rFonts w:ascii="Arial" w:eastAsia="Times New Roman" w:hAnsi="Arial" w:cs="Arial"/>
          <w:color w:val="454545"/>
          <w:sz w:val="23"/>
          <w:szCs w:val="23"/>
          <w:lang w:eastAsia="fr-FR"/>
        </w:rPr>
        <w:t xml:space="preserve">L'organisateur, à savoir </w:t>
      </w:r>
      <w:r>
        <w:rPr>
          <w:rFonts w:ascii="Arial" w:eastAsia="Times New Roman" w:hAnsi="Arial" w:cs="Arial"/>
          <w:color w:val="454545"/>
          <w:sz w:val="23"/>
          <w:szCs w:val="23"/>
          <w:lang w:eastAsia="fr-FR"/>
        </w:rPr>
        <w:t>l’IMSG</w:t>
      </w:r>
      <w:r w:rsidRPr="002163CD">
        <w:rPr>
          <w:rFonts w:ascii="Arial" w:eastAsia="Times New Roman" w:hAnsi="Arial" w:cs="Arial"/>
          <w:color w:val="454545"/>
          <w:sz w:val="23"/>
          <w:szCs w:val="23"/>
          <w:lang w:eastAsia="fr-FR"/>
        </w:rPr>
        <w:t xml:space="preserve"> ou un partenaire s'engage à organiser le cours ou le séminaire prévu. Les cas de force majeure sont réservés.</w:t>
      </w:r>
    </w:p>
    <w:p w14:paraId="699FA3CD" w14:textId="77777777" w:rsidR="002163CD" w:rsidRPr="002163CD" w:rsidRDefault="002163CD" w:rsidP="00F637D5">
      <w:pPr>
        <w:numPr>
          <w:ilvl w:val="1"/>
          <w:numId w:val="1"/>
        </w:numPr>
        <w:shd w:val="clear" w:color="auto" w:fill="FFFFFF"/>
        <w:jc w:val="both"/>
        <w:rPr>
          <w:rFonts w:ascii="Arial" w:eastAsia="Times New Roman" w:hAnsi="Arial" w:cs="Arial"/>
          <w:color w:val="454545"/>
          <w:sz w:val="23"/>
          <w:szCs w:val="23"/>
          <w:lang w:eastAsia="fr-FR"/>
        </w:rPr>
      </w:pPr>
      <w:r w:rsidRPr="002163CD">
        <w:rPr>
          <w:rFonts w:ascii="Arial" w:eastAsia="Times New Roman" w:hAnsi="Arial" w:cs="Arial"/>
          <w:color w:val="454545"/>
          <w:sz w:val="23"/>
          <w:szCs w:val="23"/>
          <w:lang w:eastAsia="fr-FR"/>
        </w:rPr>
        <w:t>En cas d'annulation de l'événement et moyennant réclamation du participant, un remboursement sera effectué.</w:t>
      </w:r>
    </w:p>
    <w:p w14:paraId="2C5BF166" w14:textId="77777777" w:rsidR="002163CD" w:rsidRPr="002163CD" w:rsidRDefault="002163CD" w:rsidP="00F637D5">
      <w:pPr>
        <w:numPr>
          <w:ilvl w:val="1"/>
          <w:numId w:val="1"/>
        </w:numPr>
        <w:shd w:val="clear" w:color="auto" w:fill="FFFFFF"/>
        <w:jc w:val="both"/>
        <w:rPr>
          <w:rFonts w:ascii="Arial" w:eastAsia="Times New Roman" w:hAnsi="Arial" w:cs="Arial"/>
          <w:color w:val="454545"/>
          <w:sz w:val="23"/>
          <w:szCs w:val="23"/>
          <w:lang w:eastAsia="fr-FR"/>
        </w:rPr>
      </w:pPr>
      <w:r w:rsidRPr="002163CD">
        <w:rPr>
          <w:rFonts w:ascii="Arial" w:eastAsia="Times New Roman" w:hAnsi="Arial" w:cs="Arial"/>
          <w:color w:val="454545"/>
          <w:sz w:val="23"/>
          <w:szCs w:val="23"/>
          <w:lang w:eastAsia="fr-FR"/>
        </w:rPr>
        <w:t>Une modification du programme ne donne lieu à aucun dédommagement.</w:t>
      </w:r>
    </w:p>
    <w:p w14:paraId="5E48AE8B" w14:textId="77777777" w:rsidR="002163CD" w:rsidRPr="002163CD" w:rsidRDefault="002163CD" w:rsidP="00F637D5">
      <w:pPr>
        <w:numPr>
          <w:ilvl w:val="0"/>
          <w:numId w:val="1"/>
        </w:numPr>
        <w:shd w:val="clear" w:color="auto" w:fill="FFFFFF"/>
        <w:spacing w:before="150" w:after="150"/>
        <w:jc w:val="both"/>
        <w:outlineLvl w:val="3"/>
        <w:rPr>
          <w:rFonts w:ascii="Arial" w:eastAsia="Times New Roman" w:hAnsi="Arial" w:cs="Arial"/>
          <w:b/>
          <w:bCs/>
          <w:color w:val="CC0000"/>
          <w:sz w:val="35"/>
          <w:szCs w:val="35"/>
          <w:lang w:eastAsia="fr-FR"/>
        </w:rPr>
      </w:pPr>
      <w:r w:rsidRPr="002163CD">
        <w:rPr>
          <w:rFonts w:ascii="Arial" w:eastAsia="Times New Roman" w:hAnsi="Arial" w:cs="Arial"/>
          <w:b/>
          <w:bCs/>
          <w:color w:val="CC0000"/>
          <w:sz w:val="35"/>
          <w:szCs w:val="35"/>
          <w:lang w:eastAsia="fr-FR"/>
        </w:rPr>
        <w:t>Modification du programme annoncé</w:t>
      </w:r>
    </w:p>
    <w:p w14:paraId="255CF831" w14:textId="77777777" w:rsidR="002163CD" w:rsidRPr="002163CD" w:rsidRDefault="002163CD" w:rsidP="00F637D5">
      <w:pPr>
        <w:numPr>
          <w:ilvl w:val="1"/>
          <w:numId w:val="1"/>
        </w:numPr>
        <w:shd w:val="clear" w:color="auto" w:fill="FFFFFF"/>
        <w:jc w:val="both"/>
        <w:rPr>
          <w:rFonts w:ascii="Arial" w:eastAsia="Times New Roman" w:hAnsi="Arial" w:cs="Arial"/>
          <w:color w:val="454545"/>
          <w:sz w:val="23"/>
          <w:szCs w:val="23"/>
          <w:lang w:eastAsia="fr-FR"/>
        </w:rPr>
      </w:pPr>
      <w:r w:rsidRPr="002163CD">
        <w:rPr>
          <w:rFonts w:ascii="Arial" w:eastAsia="Times New Roman" w:hAnsi="Arial" w:cs="Arial"/>
          <w:color w:val="454545"/>
          <w:sz w:val="23"/>
          <w:szCs w:val="23"/>
          <w:lang w:eastAsia="fr-FR"/>
        </w:rPr>
        <w:t>L'organisateur se réserve le droit de modifier le programme en tout temps tout en garantissant la qualité globale de l'événement.</w:t>
      </w:r>
    </w:p>
    <w:p w14:paraId="7AAA46A4" w14:textId="77777777" w:rsidR="002163CD" w:rsidRPr="002163CD" w:rsidRDefault="002163CD" w:rsidP="00F637D5">
      <w:pPr>
        <w:numPr>
          <w:ilvl w:val="0"/>
          <w:numId w:val="1"/>
        </w:numPr>
        <w:shd w:val="clear" w:color="auto" w:fill="FFFFFF"/>
        <w:spacing w:before="150" w:after="150"/>
        <w:jc w:val="both"/>
        <w:outlineLvl w:val="3"/>
        <w:rPr>
          <w:rFonts w:ascii="Arial" w:eastAsia="Times New Roman" w:hAnsi="Arial" w:cs="Arial"/>
          <w:b/>
          <w:bCs/>
          <w:color w:val="CC0000"/>
          <w:sz w:val="35"/>
          <w:szCs w:val="35"/>
          <w:lang w:eastAsia="fr-FR"/>
        </w:rPr>
      </w:pPr>
      <w:r w:rsidRPr="002163CD">
        <w:rPr>
          <w:rFonts w:ascii="Arial" w:eastAsia="Times New Roman" w:hAnsi="Arial" w:cs="Arial"/>
          <w:b/>
          <w:bCs/>
          <w:color w:val="CC0000"/>
          <w:sz w:val="35"/>
          <w:szCs w:val="35"/>
          <w:lang w:eastAsia="fr-FR"/>
        </w:rPr>
        <w:t>Propriété intellectuelle</w:t>
      </w:r>
    </w:p>
    <w:p w14:paraId="7164EF6C" w14:textId="77777777" w:rsidR="002163CD" w:rsidRPr="002163CD" w:rsidRDefault="002163CD" w:rsidP="00F637D5">
      <w:pPr>
        <w:numPr>
          <w:ilvl w:val="1"/>
          <w:numId w:val="1"/>
        </w:numPr>
        <w:shd w:val="clear" w:color="auto" w:fill="FFFFFF"/>
        <w:jc w:val="both"/>
        <w:rPr>
          <w:rFonts w:ascii="Arial" w:eastAsia="Times New Roman" w:hAnsi="Arial" w:cs="Arial"/>
          <w:color w:val="454545"/>
          <w:sz w:val="23"/>
          <w:szCs w:val="23"/>
          <w:lang w:eastAsia="fr-FR"/>
        </w:rPr>
      </w:pPr>
      <w:r w:rsidRPr="002163CD">
        <w:rPr>
          <w:rFonts w:ascii="Arial" w:eastAsia="Times New Roman" w:hAnsi="Arial" w:cs="Arial"/>
          <w:color w:val="454545"/>
          <w:sz w:val="23"/>
          <w:szCs w:val="23"/>
          <w:lang w:eastAsia="fr-FR"/>
        </w:rPr>
        <w:t xml:space="preserve">Les droits de propriété intellectuelle relatifs aux contenus présentés ou publiés appartiennent à l'organisateur et aux conférenciers ainsi qu'aux </w:t>
      </w:r>
      <w:r w:rsidRPr="002163CD">
        <w:rPr>
          <w:rFonts w:ascii="Arial" w:eastAsia="Times New Roman" w:hAnsi="Arial" w:cs="Arial"/>
          <w:color w:val="454545"/>
          <w:sz w:val="23"/>
          <w:szCs w:val="23"/>
          <w:lang w:eastAsia="fr-FR"/>
        </w:rPr>
        <w:lastRenderedPageBreak/>
        <w:t>éventuels ayants-droits. En aucun cas le participant n'acquiert de droits sur lesdits contenus.</w:t>
      </w:r>
    </w:p>
    <w:p w14:paraId="4841E72A" w14:textId="77777777" w:rsidR="002163CD" w:rsidRPr="002163CD" w:rsidRDefault="002163CD" w:rsidP="00F637D5">
      <w:pPr>
        <w:numPr>
          <w:ilvl w:val="1"/>
          <w:numId w:val="1"/>
        </w:numPr>
        <w:shd w:val="clear" w:color="auto" w:fill="FFFFFF"/>
        <w:jc w:val="both"/>
        <w:rPr>
          <w:rFonts w:ascii="Arial" w:eastAsia="Times New Roman" w:hAnsi="Arial" w:cs="Arial"/>
          <w:color w:val="454545"/>
          <w:sz w:val="23"/>
          <w:szCs w:val="23"/>
          <w:lang w:eastAsia="fr-FR"/>
        </w:rPr>
      </w:pPr>
      <w:r w:rsidRPr="002163CD">
        <w:rPr>
          <w:rFonts w:ascii="Arial" w:eastAsia="Times New Roman" w:hAnsi="Arial" w:cs="Arial"/>
          <w:color w:val="454545"/>
          <w:sz w:val="23"/>
          <w:szCs w:val="23"/>
          <w:lang w:eastAsia="fr-FR"/>
        </w:rPr>
        <w:t>Toute copie, reproduction, diffusion, vente, publication, exploitation de toute autre manière de contenus publiés est strictement interdite. Seule l'utilisation pour un usage privé est tolérée.</w:t>
      </w:r>
    </w:p>
    <w:p w14:paraId="234E0383" w14:textId="77777777" w:rsidR="002163CD" w:rsidRPr="002163CD" w:rsidRDefault="002163CD" w:rsidP="00F637D5">
      <w:pPr>
        <w:numPr>
          <w:ilvl w:val="0"/>
          <w:numId w:val="1"/>
        </w:numPr>
        <w:shd w:val="clear" w:color="auto" w:fill="FFFFFF"/>
        <w:spacing w:before="150" w:after="150"/>
        <w:jc w:val="both"/>
        <w:outlineLvl w:val="3"/>
        <w:rPr>
          <w:rFonts w:ascii="Arial" w:eastAsia="Times New Roman" w:hAnsi="Arial" w:cs="Arial"/>
          <w:b/>
          <w:bCs/>
          <w:color w:val="CC0000"/>
          <w:sz w:val="35"/>
          <w:szCs w:val="35"/>
          <w:lang w:eastAsia="fr-FR"/>
        </w:rPr>
      </w:pPr>
      <w:r w:rsidRPr="002163CD">
        <w:rPr>
          <w:rFonts w:ascii="Arial" w:eastAsia="Times New Roman" w:hAnsi="Arial" w:cs="Arial"/>
          <w:b/>
          <w:bCs/>
          <w:color w:val="CC0000"/>
          <w:sz w:val="35"/>
          <w:szCs w:val="35"/>
          <w:lang w:eastAsia="fr-FR"/>
        </w:rPr>
        <w:t>Annulation de l'inscription</w:t>
      </w:r>
    </w:p>
    <w:p w14:paraId="02E9767C" w14:textId="77777777" w:rsidR="002163CD" w:rsidRPr="002163CD" w:rsidRDefault="002163CD" w:rsidP="00F637D5">
      <w:pPr>
        <w:numPr>
          <w:ilvl w:val="1"/>
          <w:numId w:val="1"/>
        </w:numPr>
        <w:shd w:val="clear" w:color="auto" w:fill="FFFFFF"/>
        <w:jc w:val="both"/>
        <w:rPr>
          <w:rFonts w:ascii="Arial" w:eastAsia="Times New Roman" w:hAnsi="Arial" w:cs="Arial"/>
          <w:color w:val="454545"/>
          <w:sz w:val="23"/>
          <w:szCs w:val="23"/>
          <w:lang w:eastAsia="fr-FR"/>
        </w:rPr>
      </w:pPr>
      <w:r w:rsidRPr="002163CD">
        <w:rPr>
          <w:rFonts w:ascii="Arial" w:eastAsia="Times New Roman" w:hAnsi="Arial" w:cs="Arial"/>
          <w:color w:val="454545"/>
          <w:sz w:val="23"/>
          <w:szCs w:val="23"/>
          <w:lang w:eastAsia="fr-FR"/>
        </w:rPr>
        <w:t>Aucune annulation d'inscription n'est possible.</w:t>
      </w:r>
    </w:p>
    <w:p w14:paraId="517327DF" w14:textId="77777777" w:rsidR="002163CD" w:rsidRPr="002163CD" w:rsidRDefault="002163CD" w:rsidP="00F637D5">
      <w:pPr>
        <w:numPr>
          <w:ilvl w:val="1"/>
          <w:numId w:val="1"/>
        </w:numPr>
        <w:shd w:val="clear" w:color="auto" w:fill="FFFFFF"/>
        <w:jc w:val="both"/>
        <w:rPr>
          <w:rFonts w:ascii="Arial" w:eastAsia="Times New Roman" w:hAnsi="Arial" w:cs="Arial"/>
          <w:color w:val="454545"/>
          <w:sz w:val="23"/>
          <w:szCs w:val="23"/>
          <w:lang w:eastAsia="fr-FR"/>
        </w:rPr>
      </w:pPr>
      <w:r w:rsidRPr="002163CD">
        <w:rPr>
          <w:rFonts w:ascii="Arial" w:eastAsia="Times New Roman" w:hAnsi="Arial" w:cs="Arial"/>
          <w:color w:val="454545"/>
          <w:sz w:val="23"/>
          <w:szCs w:val="23"/>
          <w:lang w:eastAsia="fr-FR"/>
        </w:rPr>
        <w:t>Conformément à l'article 4.1, la transmission de l'inscription à un collègue est possible.</w:t>
      </w:r>
    </w:p>
    <w:p w14:paraId="49CD7207" w14:textId="77777777" w:rsidR="002163CD" w:rsidRPr="002163CD" w:rsidRDefault="002163CD" w:rsidP="00F637D5">
      <w:pPr>
        <w:numPr>
          <w:ilvl w:val="0"/>
          <w:numId w:val="1"/>
        </w:numPr>
        <w:shd w:val="clear" w:color="auto" w:fill="FFFFFF"/>
        <w:spacing w:before="150" w:after="150"/>
        <w:jc w:val="both"/>
        <w:outlineLvl w:val="3"/>
        <w:rPr>
          <w:rFonts w:ascii="Arial" w:eastAsia="Times New Roman" w:hAnsi="Arial" w:cs="Arial"/>
          <w:b/>
          <w:bCs/>
          <w:color w:val="CC0000"/>
          <w:sz w:val="35"/>
          <w:szCs w:val="35"/>
          <w:lang w:eastAsia="fr-FR"/>
        </w:rPr>
      </w:pPr>
      <w:r w:rsidRPr="002163CD">
        <w:rPr>
          <w:rFonts w:ascii="Arial" w:eastAsia="Times New Roman" w:hAnsi="Arial" w:cs="Arial"/>
          <w:b/>
          <w:bCs/>
          <w:color w:val="CC0000"/>
          <w:sz w:val="35"/>
          <w:szCs w:val="35"/>
          <w:lang w:eastAsia="fr-FR"/>
        </w:rPr>
        <w:t>Protection des données du client</w:t>
      </w:r>
    </w:p>
    <w:p w14:paraId="699C431E" w14:textId="22D4FB98" w:rsidR="002163CD" w:rsidRPr="002163CD" w:rsidRDefault="002163CD" w:rsidP="00F637D5">
      <w:pPr>
        <w:numPr>
          <w:ilvl w:val="1"/>
          <w:numId w:val="1"/>
        </w:numPr>
        <w:shd w:val="clear" w:color="auto" w:fill="FFFFFF"/>
        <w:jc w:val="both"/>
        <w:rPr>
          <w:rFonts w:ascii="Arial" w:eastAsia="Times New Roman" w:hAnsi="Arial" w:cs="Arial"/>
          <w:color w:val="454545"/>
          <w:sz w:val="23"/>
          <w:szCs w:val="23"/>
          <w:lang w:eastAsia="fr-FR"/>
        </w:rPr>
      </w:pPr>
      <w:r w:rsidRPr="002163CD">
        <w:rPr>
          <w:rFonts w:ascii="Arial" w:eastAsia="Times New Roman" w:hAnsi="Arial" w:cs="Arial"/>
          <w:color w:val="454545"/>
          <w:sz w:val="23"/>
          <w:szCs w:val="23"/>
          <w:lang w:eastAsia="fr-FR"/>
        </w:rPr>
        <w:t>Les données collectées par le service d’inscription en ligne de notre site sont réduites au strict minimum. Elles ne sont pas conservées plus longtemps que la date de l’événement concerné. Restent réservés les choix des clients qui veulent que notre système enregistre certaines données pour éviter les saisies multiples.  Les données ne sont en aucun cas utilisées à d’autres usages que celui déterminé par l’inscription. Elles ne sont donc ni transmises ni vendues que ce soit en interne</w:t>
      </w:r>
      <w:r w:rsidR="00F637D5">
        <w:rPr>
          <w:rFonts w:ascii="Arial" w:eastAsia="Times New Roman" w:hAnsi="Arial" w:cs="Arial"/>
          <w:color w:val="454545"/>
          <w:sz w:val="23"/>
          <w:szCs w:val="23"/>
          <w:lang w:eastAsia="fr-FR"/>
        </w:rPr>
        <w:t>,</w:t>
      </w:r>
      <w:r w:rsidRPr="002163CD">
        <w:rPr>
          <w:rFonts w:ascii="Arial" w:eastAsia="Times New Roman" w:hAnsi="Arial" w:cs="Arial"/>
          <w:color w:val="454545"/>
          <w:sz w:val="23"/>
          <w:szCs w:val="23"/>
          <w:lang w:eastAsia="fr-FR"/>
        </w:rPr>
        <w:t xml:space="preserve"> à l’administration genevoise ou à l’externe. Reste réservée la transmission des adresses pour une éventuelle livraison d’un fournisseur externe.</w:t>
      </w:r>
    </w:p>
    <w:p w14:paraId="2AC7C82A" w14:textId="77777777" w:rsidR="002163CD" w:rsidRPr="002163CD" w:rsidRDefault="002163CD" w:rsidP="00F637D5">
      <w:pPr>
        <w:numPr>
          <w:ilvl w:val="0"/>
          <w:numId w:val="1"/>
        </w:numPr>
        <w:shd w:val="clear" w:color="auto" w:fill="FFFFFF"/>
        <w:spacing w:before="150" w:after="150"/>
        <w:jc w:val="both"/>
        <w:outlineLvl w:val="3"/>
        <w:rPr>
          <w:rFonts w:ascii="Arial" w:eastAsia="Times New Roman" w:hAnsi="Arial" w:cs="Arial"/>
          <w:b/>
          <w:bCs/>
          <w:color w:val="CC0000"/>
          <w:sz w:val="35"/>
          <w:szCs w:val="35"/>
          <w:lang w:eastAsia="fr-FR"/>
        </w:rPr>
      </w:pPr>
      <w:r w:rsidRPr="002163CD">
        <w:rPr>
          <w:rFonts w:ascii="Arial" w:eastAsia="Times New Roman" w:hAnsi="Arial" w:cs="Arial"/>
          <w:b/>
          <w:bCs/>
          <w:color w:val="CC0000"/>
          <w:sz w:val="35"/>
          <w:szCs w:val="35"/>
          <w:lang w:eastAsia="fr-FR"/>
        </w:rPr>
        <w:t>Droit applicable et for</w:t>
      </w:r>
    </w:p>
    <w:p w14:paraId="4D56CD2C" w14:textId="77777777" w:rsidR="002163CD" w:rsidRPr="002163CD" w:rsidRDefault="002163CD" w:rsidP="00F637D5">
      <w:pPr>
        <w:numPr>
          <w:ilvl w:val="1"/>
          <w:numId w:val="1"/>
        </w:numPr>
        <w:shd w:val="clear" w:color="auto" w:fill="FFFFFF"/>
        <w:jc w:val="both"/>
        <w:rPr>
          <w:rFonts w:ascii="Arial" w:eastAsia="Times New Roman" w:hAnsi="Arial" w:cs="Arial"/>
          <w:color w:val="454545"/>
          <w:sz w:val="23"/>
          <w:szCs w:val="23"/>
          <w:lang w:eastAsia="fr-FR"/>
        </w:rPr>
      </w:pPr>
      <w:r w:rsidRPr="002163CD">
        <w:rPr>
          <w:rFonts w:ascii="Arial" w:eastAsia="Times New Roman" w:hAnsi="Arial" w:cs="Arial"/>
          <w:color w:val="454545"/>
          <w:sz w:val="23"/>
          <w:szCs w:val="23"/>
          <w:lang w:eastAsia="fr-FR"/>
        </w:rPr>
        <w:t>En cas de litige, les présentes Conditions Générales sont utilisées comme base juridique. Les présentes Conditions Générales sont régies par le droit suisse, à l'exclusion de toute autre législation.</w:t>
      </w:r>
    </w:p>
    <w:p w14:paraId="30B59BA9" w14:textId="77777777" w:rsidR="00F637D5" w:rsidRDefault="002163CD" w:rsidP="00F637D5">
      <w:pPr>
        <w:numPr>
          <w:ilvl w:val="1"/>
          <w:numId w:val="1"/>
        </w:numPr>
        <w:shd w:val="clear" w:color="auto" w:fill="FFFFFF"/>
        <w:jc w:val="both"/>
        <w:rPr>
          <w:rFonts w:ascii="Arial" w:eastAsia="Times New Roman" w:hAnsi="Arial" w:cs="Arial"/>
          <w:color w:val="454545"/>
          <w:sz w:val="23"/>
          <w:szCs w:val="23"/>
          <w:lang w:eastAsia="fr-FR"/>
        </w:rPr>
      </w:pPr>
      <w:r w:rsidRPr="002163CD">
        <w:rPr>
          <w:rFonts w:ascii="Arial" w:eastAsia="Times New Roman" w:hAnsi="Arial" w:cs="Arial"/>
          <w:color w:val="454545"/>
          <w:sz w:val="23"/>
          <w:szCs w:val="23"/>
          <w:lang w:eastAsia="fr-FR"/>
        </w:rPr>
        <w:t>Le client accepte que le for juridique soit établi à Genève en Suisse.</w:t>
      </w:r>
    </w:p>
    <w:p w14:paraId="1609E9A1" w14:textId="28701D54" w:rsidR="002163CD" w:rsidRPr="002163CD" w:rsidRDefault="002163CD" w:rsidP="00F637D5">
      <w:pPr>
        <w:shd w:val="clear" w:color="auto" w:fill="FFFFFF"/>
        <w:ind w:left="1440"/>
        <w:jc w:val="both"/>
        <w:rPr>
          <w:rFonts w:ascii="Arial" w:eastAsia="Times New Roman" w:hAnsi="Arial" w:cs="Arial"/>
          <w:color w:val="454545"/>
          <w:sz w:val="23"/>
          <w:szCs w:val="23"/>
          <w:lang w:eastAsia="fr-FR"/>
        </w:rPr>
      </w:pPr>
      <w:r w:rsidRPr="002163CD">
        <w:rPr>
          <w:rFonts w:ascii="Arial" w:eastAsia="Times New Roman" w:hAnsi="Arial" w:cs="Arial"/>
          <w:color w:val="454545"/>
          <w:sz w:val="23"/>
          <w:szCs w:val="23"/>
          <w:lang w:eastAsia="fr-FR"/>
        </w:rPr>
        <w:t>Toute communication concernant ces CG est à faire parvenir à l'adresse de l</w:t>
      </w:r>
      <w:r w:rsidR="00F637D5">
        <w:rPr>
          <w:rFonts w:ascii="Arial" w:eastAsia="Times New Roman" w:hAnsi="Arial" w:cs="Arial"/>
          <w:color w:val="454545"/>
          <w:sz w:val="23"/>
          <w:szCs w:val="23"/>
          <w:lang w:eastAsia="fr-FR"/>
        </w:rPr>
        <w:t xml:space="preserve">’IMSG – Campus </w:t>
      </w:r>
      <w:proofErr w:type="spellStart"/>
      <w:r w:rsidR="00F637D5">
        <w:rPr>
          <w:rFonts w:ascii="Arial" w:eastAsia="Times New Roman" w:hAnsi="Arial" w:cs="Arial"/>
          <w:color w:val="454545"/>
          <w:sz w:val="23"/>
          <w:szCs w:val="23"/>
          <w:lang w:eastAsia="fr-FR"/>
        </w:rPr>
        <w:t>Biotech</w:t>
      </w:r>
      <w:proofErr w:type="spellEnd"/>
      <w:r w:rsidR="00F637D5">
        <w:rPr>
          <w:rFonts w:ascii="Arial" w:eastAsia="Times New Roman" w:hAnsi="Arial" w:cs="Arial"/>
          <w:color w:val="454545"/>
          <w:sz w:val="23"/>
          <w:szCs w:val="23"/>
          <w:lang w:eastAsia="fr-FR"/>
        </w:rPr>
        <w:t>, Chemin des Mines 9, 1202 Genève.</w:t>
      </w:r>
    </w:p>
    <w:p w14:paraId="0CEFE53A" w14:textId="77777777" w:rsidR="002163CD" w:rsidRDefault="002163CD"/>
    <w:sectPr w:rsidR="00216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546BB7"/>
    <w:multiLevelType w:val="multilevel"/>
    <w:tmpl w:val="2C4CD3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3CD"/>
    <w:rsid w:val="002163CD"/>
    <w:rsid w:val="00F637D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3CB53E58"/>
  <w15:chartTrackingRefBased/>
  <w15:docId w15:val="{729E7381-C359-1D43-85CE-9F3D35EE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2163CD"/>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2163CD"/>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2163CD"/>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2163CD"/>
    <w:rPr>
      <w:rFonts w:ascii="Times New Roman" w:eastAsia="Times New Roman" w:hAnsi="Times New Roman" w:cs="Times New Roman"/>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2133523">
      <w:bodyDiv w:val="1"/>
      <w:marLeft w:val="0"/>
      <w:marRight w:val="0"/>
      <w:marTop w:val="0"/>
      <w:marBottom w:val="0"/>
      <w:divBdr>
        <w:top w:val="none" w:sz="0" w:space="0" w:color="auto"/>
        <w:left w:val="none" w:sz="0" w:space="0" w:color="auto"/>
        <w:bottom w:val="none" w:sz="0" w:space="0" w:color="auto"/>
        <w:right w:val="none" w:sz="0" w:space="0" w:color="auto"/>
      </w:divBdr>
      <w:divsChild>
        <w:div w:id="183983649">
          <w:marLeft w:val="0"/>
          <w:marRight w:val="0"/>
          <w:marTop w:val="0"/>
          <w:marBottom w:val="0"/>
          <w:divBdr>
            <w:top w:val="none" w:sz="0" w:space="0" w:color="auto"/>
            <w:left w:val="none" w:sz="0" w:space="0" w:color="auto"/>
            <w:bottom w:val="none" w:sz="0" w:space="0" w:color="auto"/>
            <w:right w:val="none" w:sz="0" w:space="0" w:color="auto"/>
          </w:divBdr>
          <w:divsChild>
            <w:div w:id="826439205">
              <w:marLeft w:val="0"/>
              <w:marRight w:val="0"/>
              <w:marTop w:val="0"/>
              <w:marBottom w:val="0"/>
              <w:divBdr>
                <w:top w:val="none" w:sz="0" w:space="0" w:color="auto"/>
                <w:left w:val="none" w:sz="0" w:space="0" w:color="auto"/>
                <w:bottom w:val="none" w:sz="0" w:space="0" w:color="auto"/>
                <w:right w:val="none" w:sz="0" w:space="0" w:color="auto"/>
              </w:divBdr>
              <w:divsChild>
                <w:div w:id="2084644314">
                  <w:marLeft w:val="0"/>
                  <w:marRight w:val="0"/>
                  <w:marTop w:val="0"/>
                  <w:marBottom w:val="0"/>
                  <w:divBdr>
                    <w:top w:val="none" w:sz="0" w:space="0" w:color="auto"/>
                    <w:left w:val="none" w:sz="0" w:space="0" w:color="auto"/>
                    <w:bottom w:val="none" w:sz="0" w:space="0" w:color="auto"/>
                    <w:right w:val="none" w:sz="0" w:space="0" w:color="auto"/>
                  </w:divBdr>
                  <w:divsChild>
                    <w:div w:id="1880167355">
                      <w:marLeft w:val="0"/>
                      <w:marRight w:val="0"/>
                      <w:marTop w:val="0"/>
                      <w:marBottom w:val="0"/>
                      <w:divBdr>
                        <w:top w:val="none" w:sz="0" w:space="0" w:color="auto"/>
                        <w:left w:val="none" w:sz="0" w:space="0" w:color="auto"/>
                        <w:bottom w:val="none" w:sz="0" w:space="0" w:color="auto"/>
                        <w:right w:val="none" w:sz="0" w:space="0" w:color="auto"/>
                      </w:divBdr>
                      <w:divsChild>
                        <w:div w:id="598832596">
                          <w:marLeft w:val="0"/>
                          <w:marRight w:val="0"/>
                          <w:marTop w:val="0"/>
                          <w:marBottom w:val="0"/>
                          <w:divBdr>
                            <w:top w:val="none" w:sz="0" w:space="0" w:color="auto"/>
                            <w:left w:val="none" w:sz="0" w:space="0" w:color="auto"/>
                            <w:bottom w:val="none" w:sz="0" w:space="0" w:color="auto"/>
                            <w:right w:val="none" w:sz="0" w:space="0" w:color="auto"/>
                          </w:divBdr>
                          <w:divsChild>
                            <w:div w:id="453641174">
                              <w:marLeft w:val="0"/>
                              <w:marRight w:val="0"/>
                              <w:marTop w:val="0"/>
                              <w:marBottom w:val="0"/>
                              <w:divBdr>
                                <w:top w:val="none" w:sz="0" w:space="0" w:color="auto"/>
                                <w:left w:val="none" w:sz="0" w:space="0" w:color="auto"/>
                                <w:bottom w:val="none" w:sz="0" w:space="0" w:color="auto"/>
                                <w:right w:val="none" w:sz="0" w:space="0" w:color="auto"/>
                              </w:divBdr>
                              <w:divsChild>
                                <w:div w:id="294529027">
                                  <w:marLeft w:val="0"/>
                                  <w:marRight w:val="0"/>
                                  <w:marTop w:val="0"/>
                                  <w:marBottom w:val="0"/>
                                  <w:divBdr>
                                    <w:top w:val="none" w:sz="0" w:space="0" w:color="auto"/>
                                    <w:left w:val="none" w:sz="0" w:space="0" w:color="auto"/>
                                    <w:bottom w:val="none" w:sz="0" w:space="0" w:color="auto"/>
                                    <w:right w:val="none" w:sz="0" w:space="0" w:color="auto"/>
                                  </w:divBdr>
                                  <w:divsChild>
                                    <w:div w:id="16935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565</Words>
  <Characters>3113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Piccirilli</dc:creator>
  <cp:keywords/>
  <dc:description/>
  <cp:lastModifiedBy>Lucas Piccirilli</cp:lastModifiedBy>
  <cp:revision>1</cp:revision>
  <dcterms:created xsi:type="dcterms:W3CDTF">2021-04-26T11:45:00Z</dcterms:created>
  <dcterms:modified xsi:type="dcterms:W3CDTF">2021-04-26T12:01:00Z</dcterms:modified>
</cp:coreProperties>
</file>